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48" w:rsidRDefault="00D800A9" w:rsidP="00813B83">
      <w:pPr>
        <w:rPr>
          <w:rFonts w:ascii="Arial" w:hAnsi="Arial" w:cs="Arial"/>
          <w:b/>
        </w:rPr>
      </w:pPr>
      <w:r w:rsidRPr="00D800A9">
        <w:rPr>
          <w:rFonts w:ascii="Arial" w:hAnsi="Arial" w:cs="Arial"/>
          <w:b/>
        </w:rPr>
        <w:t xml:space="preserve">Sample Salaries for Medical </w:t>
      </w:r>
      <w:r w:rsidR="008118D2">
        <w:rPr>
          <w:rFonts w:ascii="Arial" w:hAnsi="Arial" w:cs="Arial"/>
          <w:b/>
        </w:rPr>
        <w:t>Office Staff</w:t>
      </w:r>
      <w:r w:rsidRPr="00D800A9">
        <w:rPr>
          <w:rFonts w:ascii="Arial" w:hAnsi="Arial" w:cs="Arial"/>
          <w:b/>
        </w:rPr>
        <w:t xml:space="preserve"> in Texas</w:t>
      </w:r>
    </w:p>
    <w:p w:rsidR="00D800A9" w:rsidRDefault="00D800A9" w:rsidP="00D800A9">
      <w:pPr>
        <w:rPr>
          <w:bCs/>
          <w:color w:val="000000" w:themeColor="text1"/>
          <w:szCs w:val="18"/>
        </w:rPr>
      </w:pP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  <w:gridCol w:w="2070"/>
        <w:gridCol w:w="1530"/>
        <w:gridCol w:w="1800"/>
        <w:gridCol w:w="290"/>
        <w:gridCol w:w="940"/>
        <w:gridCol w:w="940"/>
        <w:gridCol w:w="940"/>
        <w:gridCol w:w="940"/>
        <w:gridCol w:w="940"/>
        <w:gridCol w:w="940"/>
      </w:tblGrid>
      <w:tr w:rsidR="00D800A9" w:rsidTr="009841F2">
        <w:trPr>
          <w:trHeight w:val="289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A9" w:rsidRPr="009841F2" w:rsidRDefault="00D800A9" w:rsidP="002330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1F2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Position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Pr="009841F2" w:rsidRDefault="00D800A9" w:rsidP="002330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1F2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Annual Mean Wage per MSA*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00A9" w:rsidTr="009841F2">
        <w:trPr>
          <w:trHeight w:val="142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0A9" w:rsidRPr="009841F2" w:rsidRDefault="00D800A9" w:rsidP="002330E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A9" w:rsidRPr="009841F2" w:rsidRDefault="009841F2" w:rsidP="002330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Dallas-</w:t>
            </w:r>
            <w:r w:rsidR="00D800A9"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Plano-</w:t>
            </w:r>
            <w:r w:rsidR="00D800A9"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Irving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A9" w:rsidRPr="009841F2" w:rsidRDefault="00D800A9" w:rsidP="002330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Houston-</w:t>
            </w:r>
            <w:r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The Woodlands-Sugarland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A9" w:rsidRPr="009841F2" w:rsidRDefault="00D800A9" w:rsidP="002330E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Austin-</w:t>
            </w:r>
            <w:r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Round Rock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0A9" w:rsidRPr="009841F2" w:rsidRDefault="00D800A9" w:rsidP="009841F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San Antonio-</w:t>
            </w:r>
            <w:r w:rsidRPr="009841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New Braunfels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841F2" w:rsidTr="009841F2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Billing Clerk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$37,600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$40,400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$40,320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$34,470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1F2" w:rsidTr="009841F2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Medical Assistant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$32,730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$30,500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$31,770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$30,130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1F2" w:rsidTr="009841F2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Medical Records Clerk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$39,720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$38,010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$33,850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$37,990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1F2" w:rsidTr="009841F2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Medical Secretary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$32,450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$34,520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$34,610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$30,650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1F2" w:rsidTr="009841F2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Office Manager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$66,140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$64,600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$67,990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$58,060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1F2" w:rsidTr="009841F2">
        <w:trPr>
          <w:trHeight w:val="27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Physician Assistant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$96,160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$100,270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$97,580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$82,220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00A9" w:rsidTr="009841F2">
        <w:trPr>
          <w:trHeight w:val="278"/>
        </w:trPr>
        <w:tc>
          <w:tcPr>
            <w:tcW w:w="14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8118D2" w:rsidP="0023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 m</w:t>
            </w:r>
            <w:r w:rsidR="00D800A9">
              <w:rPr>
                <w:sz w:val="20"/>
                <w:szCs w:val="20"/>
              </w:rPr>
              <w:t>etr</w:t>
            </w:r>
            <w:r>
              <w:rPr>
                <w:sz w:val="20"/>
                <w:szCs w:val="20"/>
              </w:rPr>
              <w:t>opolitan statistical areas (MSA</w:t>
            </w:r>
            <w:r w:rsidR="00D800A9">
              <w:rPr>
                <w:sz w:val="20"/>
                <w:szCs w:val="20"/>
              </w:rPr>
              <w:t>) consist</w:t>
            </w:r>
            <w:r>
              <w:rPr>
                <w:sz w:val="20"/>
                <w:szCs w:val="20"/>
              </w:rPr>
              <w:t>s</w:t>
            </w:r>
            <w:r w:rsidR="00D800A9">
              <w:rPr>
                <w:sz w:val="20"/>
                <w:szCs w:val="20"/>
              </w:rPr>
              <w:t xml:space="preserve"> of one or more counties and contain</w:t>
            </w:r>
            <w:r>
              <w:rPr>
                <w:sz w:val="20"/>
                <w:szCs w:val="20"/>
              </w:rPr>
              <w:t>s</w:t>
            </w:r>
            <w:bookmarkStart w:id="0" w:name="_GoBack"/>
            <w:bookmarkEnd w:id="0"/>
            <w:r w:rsidR="00D800A9">
              <w:rPr>
                <w:sz w:val="20"/>
                <w:szCs w:val="20"/>
              </w:rPr>
              <w:t xml:space="preserve"> a core area with a </w:t>
            </w:r>
            <w:r w:rsidR="00D800A9">
              <w:rPr>
                <w:sz w:val="20"/>
                <w:szCs w:val="20"/>
              </w:rPr>
              <w:br/>
              <w:t>substantial population that has a high degree of economic and social integration with the surrounding areas</w:t>
            </w:r>
          </w:p>
        </w:tc>
      </w:tr>
      <w:tr w:rsidR="009841F2" w:rsidTr="009841F2">
        <w:trPr>
          <w:trHeight w:val="603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</w:p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Source: </w:t>
            </w:r>
            <w:hyperlink r:id="rId5" w:history="1">
              <w:r w:rsidRPr="00D800A9">
                <w:rPr>
                  <w:rStyle w:val="Hyperlink"/>
                  <w:sz w:val="22"/>
                  <w:szCs w:val="22"/>
                </w:rPr>
                <w:t>U.S. Bureau of Labor Statistics</w:t>
              </w:r>
            </w:hyperlink>
          </w:p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0A9" w:rsidRDefault="00D800A9" w:rsidP="0023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D800A9" w:rsidRPr="00D800A9" w:rsidRDefault="00D800A9" w:rsidP="00813B83">
      <w:pPr>
        <w:rPr>
          <w:rFonts w:ascii="Arial" w:hAnsi="Arial" w:cs="Arial"/>
        </w:rPr>
      </w:pPr>
    </w:p>
    <w:sectPr w:rsidR="00D800A9" w:rsidRPr="00D800A9" w:rsidSect="004E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A9"/>
    <w:rsid w:val="00021A3A"/>
    <w:rsid w:val="000F6331"/>
    <w:rsid w:val="00182E9B"/>
    <w:rsid w:val="001C7951"/>
    <w:rsid w:val="00236105"/>
    <w:rsid w:val="002F6F1B"/>
    <w:rsid w:val="00371F64"/>
    <w:rsid w:val="004156FC"/>
    <w:rsid w:val="00463076"/>
    <w:rsid w:val="004E1840"/>
    <w:rsid w:val="005630AB"/>
    <w:rsid w:val="00592F97"/>
    <w:rsid w:val="005B47CD"/>
    <w:rsid w:val="005C0B11"/>
    <w:rsid w:val="005F6988"/>
    <w:rsid w:val="006254CD"/>
    <w:rsid w:val="0064102A"/>
    <w:rsid w:val="00774CA8"/>
    <w:rsid w:val="007B6608"/>
    <w:rsid w:val="008118D2"/>
    <w:rsid w:val="00813B83"/>
    <w:rsid w:val="00857E3D"/>
    <w:rsid w:val="00876DD3"/>
    <w:rsid w:val="008C77E3"/>
    <w:rsid w:val="008F6DDA"/>
    <w:rsid w:val="00936C7F"/>
    <w:rsid w:val="009377D0"/>
    <w:rsid w:val="0095709C"/>
    <w:rsid w:val="009841F2"/>
    <w:rsid w:val="00AA2E5C"/>
    <w:rsid w:val="00AE0199"/>
    <w:rsid w:val="00C53645"/>
    <w:rsid w:val="00C77299"/>
    <w:rsid w:val="00CB7980"/>
    <w:rsid w:val="00D65657"/>
    <w:rsid w:val="00D800A9"/>
    <w:rsid w:val="00E4074F"/>
    <w:rsid w:val="00F10F75"/>
    <w:rsid w:val="00F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1CB0C-7656-4EB7-8456-D15CF7CB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SubheadPP">
    <w:name w:val="Subhead P&amp;P"/>
    <w:basedOn w:val="Normal"/>
    <w:qFormat/>
    <w:rsid w:val="00371F64"/>
    <w:pPr>
      <w:spacing w:line="288" w:lineRule="auto"/>
      <w:ind w:left="720"/>
    </w:pPr>
    <w:rPr>
      <w:rFonts w:ascii="Garamond" w:eastAsia="Calibri" w:hAnsi="Garamond"/>
      <w:b/>
      <w:sz w:val="28"/>
      <w:szCs w:val="22"/>
    </w:rPr>
  </w:style>
  <w:style w:type="paragraph" w:customStyle="1" w:styleId="HeadPP">
    <w:name w:val="Head P&amp;P"/>
    <w:basedOn w:val="Normal"/>
    <w:qFormat/>
    <w:rsid w:val="00371F64"/>
    <w:pPr>
      <w:spacing w:line="288" w:lineRule="auto"/>
    </w:pPr>
    <w:rPr>
      <w:rFonts w:ascii="Garamond" w:eastAsia="Calibri" w:hAnsi="Garamond"/>
      <w:b/>
      <w:sz w:val="36"/>
      <w:szCs w:val="22"/>
    </w:rPr>
  </w:style>
  <w:style w:type="character" w:styleId="Hyperlink">
    <w:name w:val="Hyperlink"/>
    <w:basedOn w:val="DefaultParagraphFont"/>
    <w:unhideWhenUsed/>
    <w:rsid w:val="00D8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s.gov/bls/blsw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Terry</dc:creator>
  <cp:keywords/>
  <dc:description/>
  <cp:lastModifiedBy>Ellen Terry</cp:lastModifiedBy>
  <cp:revision>3</cp:revision>
  <dcterms:created xsi:type="dcterms:W3CDTF">2017-05-23T21:23:00Z</dcterms:created>
  <dcterms:modified xsi:type="dcterms:W3CDTF">2017-05-25T19:04:00Z</dcterms:modified>
</cp:coreProperties>
</file>